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9E" w:rsidRDefault="0015459E" w:rsidP="0015459E">
      <w:pPr>
        <w:rPr>
          <w:rFonts w:ascii="Arial" w:hAnsi="Arial"/>
        </w:rPr>
      </w:pPr>
    </w:p>
    <w:p w:rsidR="0015459E" w:rsidRPr="00351725" w:rsidRDefault="0015459E" w:rsidP="0015459E">
      <w:pPr>
        <w:pStyle w:val="Corpsdetexte"/>
        <w:shd w:val="clear" w:color="auto" w:fill="C0C0C0"/>
        <w:jc w:val="center"/>
        <w:rPr>
          <w:rFonts w:ascii="Arial" w:hAnsi="Arial"/>
          <w:b/>
          <w:sz w:val="32"/>
        </w:rPr>
      </w:pPr>
      <w:r w:rsidRPr="00351725">
        <w:rPr>
          <w:rFonts w:ascii="Arial" w:hAnsi="Arial"/>
          <w:b/>
          <w:sz w:val="32"/>
        </w:rPr>
        <w:t>Coupling between tectonics, climate and sediment supply in Okavango delta.</w:t>
      </w:r>
    </w:p>
    <w:p w:rsidR="0015459E" w:rsidRDefault="0015459E" w:rsidP="0015459E">
      <w:pPr>
        <w:pStyle w:val="Corpsdetexte"/>
        <w:shd w:val="clear" w:color="auto" w:fill="C0C0C0"/>
        <w:rPr>
          <w:rFonts w:ascii="Arial" w:hAnsi="Arial"/>
        </w:rPr>
      </w:pPr>
    </w:p>
    <w:p w:rsidR="0015459E" w:rsidRPr="00351725" w:rsidRDefault="0015459E" w:rsidP="0015459E">
      <w:pPr>
        <w:shd w:val="clear" w:color="auto" w:fill="C0C0C0"/>
        <w:jc w:val="center"/>
        <w:rPr>
          <w:rFonts w:ascii="Arial" w:hAnsi="Arial"/>
          <w:b/>
          <w:bCs/>
          <w:sz w:val="28"/>
        </w:rPr>
      </w:pPr>
      <w:r w:rsidRPr="00351725">
        <w:rPr>
          <w:rFonts w:ascii="Arial" w:hAnsi="Arial"/>
          <w:b/>
          <w:bCs/>
          <w:sz w:val="28"/>
        </w:rPr>
        <w:t>Report of GPS Survey of October 2010</w:t>
      </w:r>
    </w:p>
    <w:p w:rsidR="0015459E" w:rsidRDefault="0015459E" w:rsidP="0015459E">
      <w:pPr>
        <w:rPr>
          <w:rFonts w:ascii="Arial" w:hAnsi="Arial"/>
        </w:rPr>
      </w:pPr>
    </w:p>
    <w:p w:rsidR="0059137B" w:rsidRDefault="0015459E" w:rsidP="0015459E">
      <w:pPr>
        <w:rPr>
          <w:rFonts w:ascii="Arial" w:hAnsi="Arial"/>
          <w:sz w:val="22"/>
        </w:rPr>
      </w:pPr>
      <w:r w:rsidRPr="00351725">
        <w:rPr>
          <w:rFonts w:ascii="Arial" w:hAnsi="Arial"/>
          <w:sz w:val="22"/>
        </w:rPr>
        <w:t xml:space="preserve">Participants: </w:t>
      </w:r>
    </w:p>
    <w:p w:rsidR="0059137B" w:rsidRDefault="0015459E" w:rsidP="002362B1">
      <w:pPr>
        <w:spacing w:after="0"/>
        <w:rPr>
          <w:rFonts w:ascii="Arial" w:hAnsi="Arial"/>
          <w:sz w:val="22"/>
        </w:rPr>
      </w:pPr>
      <w:r w:rsidRPr="00351725">
        <w:rPr>
          <w:rFonts w:ascii="Arial" w:hAnsi="Arial"/>
          <w:sz w:val="22"/>
        </w:rPr>
        <w:t>O. Dauteuil (</w:t>
      </w:r>
      <w:proofErr w:type="spellStart"/>
      <w:r w:rsidRPr="00351725">
        <w:rPr>
          <w:rFonts w:ascii="Arial" w:hAnsi="Arial"/>
          <w:sz w:val="22"/>
        </w:rPr>
        <w:t>Géosciences</w:t>
      </w:r>
      <w:proofErr w:type="spellEnd"/>
      <w:r w:rsidRPr="00351725">
        <w:rPr>
          <w:rFonts w:ascii="Arial" w:hAnsi="Arial"/>
          <w:sz w:val="22"/>
        </w:rPr>
        <w:t xml:space="preserve"> Rennes, UR1), F. Mo</w:t>
      </w:r>
      <w:r w:rsidR="0059137B">
        <w:rPr>
          <w:rFonts w:ascii="Arial" w:hAnsi="Arial"/>
          <w:sz w:val="22"/>
        </w:rPr>
        <w:t>reau (</w:t>
      </w:r>
      <w:proofErr w:type="spellStart"/>
      <w:r w:rsidR="0059137B">
        <w:rPr>
          <w:rFonts w:ascii="Arial" w:hAnsi="Arial"/>
          <w:sz w:val="22"/>
        </w:rPr>
        <w:t>Géosciences</w:t>
      </w:r>
      <w:proofErr w:type="spellEnd"/>
      <w:r w:rsidR="0059137B">
        <w:rPr>
          <w:rFonts w:ascii="Arial" w:hAnsi="Arial"/>
          <w:sz w:val="22"/>
        </w:rPr>
        <w:t xml:space="preserve"> Rennes, UR1)</w:t>
      </w:r>
    </w:p>
    <w:p w:rsidR="0015459E" w:rsidRPr="00351725" w:rsidRDefault="0015459E" w:rsidP="002362B1">
      <w:pPr>
        <w:spacing w:after="0"/>
        <w:rPr>
          <w:rFonts w:ascii="Arial" w:hAnsi="Arial"/>
          <w:sz w:val="22"/>
        </w:rPr>
      </w:pPr>
      <w:r w:rsidRPr="00351725">
        <w:rPr>
          <w:rFonts w:ascii="Arial" w:hAnsi="Arial"/>
          <w:sz w:val="22"/>
        </w:rPr>
        <w:t xml:space="preserve">P. </w:t>
      </w:r>
      <w:proofErr w:type="spellStart"/>
      <w:r w:rsidRPr="00351725">
        <w:rPr>
          <w:rFonts w:ascii="Arial" w:hAnsi="Arial"/>
          <w:sz w:val="22"/>
        </w:rPr>
        <w:t>Wolski</w:t>
      </w:r>
      <w:proofErr w:type="spellEnd"/>
      <w:r w:rsidRPr="00351725">
        <w:rPr>
          <w:rFonts w:ascii="Arial" w:hAnsi="Arial"/>
          <w:sz w:val="22"/>
        </w:rPr>
        <w:t xml:space="preserve"> (ORI, UB), </w:t>
      </w:r>
      <w:proofErr w:type="spellStart"/>
      <w:r w:rsidRPr="00351725">
        <w:rPr>
          <w:rFonts w:ascii="Arial" w:hAnsi="Arial"/>
          <w:sz w:val="22"/>
        </w:rPr>
        <w:t>Mosai</w:t>
      </w:r>
      <w:proofErr w:type="spellEnd"/>
      <w:r w:rsidRPr="00351725">
        <w:rPr>
          <w:rFonts w:ascii="Arial" w:hAnsi="Arial"/>
          <w:sz w:val="22"/>
        </w:rPr>
        <w:t xml:space="preserve"> (ORI, UB)</w:t>
      </w:r>
    </w:p>
    <w:p w:rsidR="002362B1" w:rsidRDefault="002362B1" w:rsidP="0015459E">
      <w:pPr>
        <w:rPr>
          <w:rFonts w:ascii="Arial" w:hAnsi="Arial"/>
          <w:sz w:val="22"/>
        </w:rPr>
      </w:pPr>
    </w:p>
    <w:p w:rsidR="0015459E" w:rsidRPr="002362B1" w:rsidRDefault="0015459E" w:rsidP="0015459E">
      <w:pPr>
        <w:rPr>
          <w:rFonts w:ascii="Arial" w:hAnsi="Arial"/>
          <w:sz w:val="22"/>
        </w:rPr>
      </w:pPr>
      <w:r w:rsidRPr="00351725">
        <w:rPr>
          <w:rFonts w:ascii="Arial" w:hAnsi="Arial"/>
          <w:sz w:val="22"/>
        </w:rPr>
        <w:t>Date: from 4 October 2010 to 15 October 2010</w:t>
      </w:r>
    </w:p>
    <w:p w:rsidR="0015459E" w:rsidRDefault="0015459E" w:rsidP="0015459E">
      <w:pPr>
        <w:pBdr>
          <w:top w:val="single" w:sz="4" w:space="0" w:color="000000"/>
        </w:pBdr>
        <w:rPr>
          <w:rFonts w:ascii="Arial" w:hAnsi="Arial"/>
          <w:b/>
          <w:bCs/>
        </w:rPr>
      </w:pPr>
      <w:r>
        <w:rPr>
          <w:rFonts w:ascii="Arial" w:hAnsi="Arial"/>
          <w:b/>
          <w:bCs/>
        </w:rPr>
        <w:t>Project topics:</w:t>
      </w:r>
    </w:p>
    <w:p w:rsidR="0015459E" w:rsidRDefault="0015459E" w:rsidP="0015459E">
      <w:pPr>
        <w:pStyle w:val="Corpsdetexte"/>
        <w:ind w:firstLine="426"/>
        <w:jc w:val="both"/>
        <w:rPr>
          <w:rFonts w:ascii="Arial" w:hAnsi="Arial"/>
          <w:sz w:val="22"/>
          <w:szCs w:val="22"/>
        </w:rPr>
      </w:pPr>
      <w:r>
        <w:rPr>
          <w:rFonts w:ascii="Arial" w:hAnsi="Arial"/>
          <w:sz w:val="22"/>
          <w:szCs w:val="22"/>
        </w:rPr>
        <w:t xml:space="preserve">The Okavango Delta is the second largest inland delta in the world. Currently the Okavango is a </w:t>
      </w:r>
      <w:proofErr w:type="spellStart"/>
      <w:r>
        <w:rPr>
          <w:rFonts w:ascii="Arial" w:hAnsi="Arial"/>
          <w:sz w:val="22"/>
          <w:szCs w:val="22"/>
        </w:rPr>
        <w:t>endoreic</w:t>
      </w:r>
      <w:proofErr w:type="spellEnd"/>
      <w:r>
        <w:rPr>
          <w:rFonts w:ascii="Arial" w:hAnsi="Arial"/>
          <w:sz w:val="22"/>
          <w:szCs w:val="22"/>
        </w:rPr>
        <w:t xml:space="preserve"> system in which each year about 11,000 km3 of water irrigates 15,000 km2 of desert increasing the water level of 2-4 m. Water coming from Angola is purified in the delta as it passes through a complex system of aquifers and of many sandy islands where it evaporates leaving huge quantities of salt. The delta is located in a depression controlled by a set of faults trending </w:t>
      </w:r>
      <w:proofErr w:type="gramStart"/>
      <w:r>
        <w:rPr>
          <w:rFonts w:ascii="Arial" w:hAnsi="Arial"/>
          <w:sz w:val="22"/>
          <w:szCs w:val="22"/>
        </w:rPr>
        <w:t>north-east</w:t>
      </w:r>
      <w:proofErr w:type="gramEnd"/>
      <w:r>
        <w:rPr>
          <w:rFonts w:ascii="Arial" w:hAnsi="Arial"/>
          <w:sz w:val="22"/>
          <w:szCs w:val="22"/>
        </w:rPr>
        <w:t xml:space="preserve"> south-west forming a </w:t>
      </w:r>
      <w:proofErr w:type="spellStart"/>
      <w:r>
        <w:rPr>
          <w:rFonts w:ascii="Arial" w:hAnsi="Arial"/>
          <w:sz w:val="22"/>
          <w:szCs w:val="22"/>
        </w:rPr>
        <w:t>graben</w:t>
      </w:r>
      <w:proofErr w:type="spellEnd"/>
      <w:r>
        <w:rPr>
          <w:rFonts w:ascii="Arial" w:hAnsi="Arial"/>
          <w:sz w:val="22"/>
          <w:szCs w:val="22"/>
        </w:rPr>
        <w:t xml:space="preserve"> that limited its south-east extend</w:t>
      </w:r>
      <w:r w:rsidR="00930D5C">
        <w:rPr>
          <w:rFonts w:ascii="Arial" w:hAnsi="Arial"/>
          <w:sz w:val="22"/>
          <w:szCs w:val="22"/>
        </w:rPr>
        <w:t>. These faults are active and a</w:t>
      </w:r>
      <w:r>
        <w:rPr>
          <w:rFonts w:ascii="Arial" w:hAnsi="Arial"/>
          <w:sz w:val="22"/>
          <w:szCs w:val="22"/>
        </w:rPr>
        <w:t xml:space="preserve"> </w:t>
      </w:r>
      <w:r w:rsidR="00930D5C">
        <w:rPr>
          <w:rFonts w:ascii="Arial" w:hAnsi="Arial"/>
          <w:sz w:val="22"/>
          <w:szCs w:val="22"/>
        </w:rPr>
        <w:t>balance seems</w:t>
      </w:r>
      <w:r>
        <w:rPr>
          <w:rFonts w:ascii="Arial" w:hAnsi="Arial"/>
          <w:sz w:val="22"/>
          <w:szCs w:val="22"/>
        </w:rPr>
        <w:t xml:space="preserve"> exist between the tectonic subsidence and the sediment filling of the delta. </w:t>
      </w:r>
      <w:r w:rsidR="00930D5C">
        <w:rPr>
          <w:rFonts w:ascii="Arial" w:hAnsi="Arial"/>
          <w:sz w:val="22"/>
          <w:szCs w:val="22"/>
        </w:rPr>
        <w:t>This project was devoted to two</w:t>
      </w:r>
      <w:r>
        <w:rPr>
          <w:rFonts w:ascii="Arial" w:hAnsi="Arial"/>
          <w:sz w:val="22"/>
          <w:szCs w:val="22"/>
        </w:rPr>
        <w:t xml:space="preserve"> aspects:</w:t>
      </w:r>
    </w:p>
    <w:p w:rsidR="0015459E" w:rsidRDefault="0015459E" w:rsidP="0015459E">
      <w:pPr>
        <w:pStyle w:val="Corpsdetexte"/>
        <w:ind w:left="426" w:hanging="426"/>
        <w:jc w:val="both"/>
        <w:rPr>
          <w:rFonts w:ascii="Arial" w:hAnsi="Arial"/>
          <w:sz w:val="22"/>
          <w:szCs w:val="22"/>
        </w:rPr>
      </w:pPr>
      <w:r>
        <w:rPr>
          <w:rFonts w:ascii="Arial" w:hAnsi="Arial"/>
          <w:sz w:val="22"/>
          <w:szCs w:val="22"/>
        </w:rPr>
        <w:t xml:space="preserve">1: current deformation of the </w:t>
      </w:r>
      <w:proofErr w:type="spellStart"/>
      <w:r>
        <w:rPr>
          <w:rFonts w:ascii="Arial" w:hAnsi="Arial"/>
          <w:sz w:val="22"/>
          <w:szCs w:val="22"/>
        </w:rPr>
        <w:t>graben</w:t>
      </w:r>
      <w:proofErr w:type="spellEnd"/>
      <w:r>
        <w:rPr>
          <w:rFonts w:ascii="Arial" w:hAnsi="Arial"/>
          <w:sz w:val="22"/>
          <w:szCs w:val="22"/>
        </w:rPr>
        <w:t xml:space="preserve"> from a network of GPS receivers and a field mapping of faults.</w:t>
      </w:r>
    </w:p>
    <w:p w:rsidR="0015459E" w:rsidRDefault="0015459E" w:rsidP="0015459E">
      <w:pPr>
        <w:pStyle w:val="Corpsdetexte"/>
        <w:ind w:left="426" w:hanging="426"/>
        <w:jc w:val="both"/>
        <w:rPr>
          <w:rFonts w:ascii="Arial" w:hAnsi="Arial"/>
          <w:sz w:val="22"/>
          <w:szCs w:val="22"/>
        </w:rPr>
      </w:pPr>
      <w:r>
        <w:rPr>
          <w:rFonts w:ascii="Arial" w:hAnsi="Arial"/>
          <w:sz w:val="22"/>
          <w:szCs w:val="22"/>
        </w:rPr>
        <w:t xml:space="preserve">2: fluvial sedimentary system and the Okavango (impact deformation and climate) with a characterization of sedimentary </w:t>
      </w:r>
      <w:proofErr w:type="spellStart"/>
      <w:r>
        <w:rPr>
          <w:rFonts w:ascii="Arial" w:hAnsi="Arial"/>
          <w:sz w:val="22"/>
          <w:szCs w:val="22"/>
        </w:rPr>
        <w:t>facies</w:t>
      </w:r>
      <w:proofErr w:type="spellEnd"/>
      <w:r>
        <w:rPr>
          <w:rFonts w:ascii="Arial" w:hAnsi="Arial"/>
          <w:sz w:val="22"/>
          <w:szCs w:val="22"/>
        </w:rPr>
        <w:t xml:space="preserve"> over time and track conditions.</w:t>
      </w:r>
    </w:p>
    <w:p w:rsidR="0015459E" w:rsidRDefault="0015459E" w:rsidP="0015459E">
      <w:pPr>
        <w:pStyle w:val="Corpsdetexte"/>
        <w:rPr>
          <w:rFonts w:ascii="Arial" w:hAnsi="Arial"/>
          <w:sz w:val="22"/>
          <w:szCs w:val="22"/>
        </w:rPr>
      </w:pPr>
      <w:r>
        <w:rPr>
          <w:rFonts w:ascii="Arial" w:hAnsi="Arial"/>
          <w:sz w:val="22"/>
          <w:szCs w:val="22"/>
        </w:rPr>
        <w:t xml:space="preserve">The project is a partnership between Okavango Research Institute (University of Botswana) and </w:t>
      </w:r>
      <w:proofErr w:type="spellStart"/>
      <w:r>
        <w:rPr>
          <w:rFonts w:ascii="Arial" w:hAnsi="Arial"/>
          <w:sz w:val="22"/>
          <w:szCs w:val="22"/>
        </w:rPr>
        <w:t>Géosciences</w:t>
      </w:r>
      <w:proofErr w:type="spellEnd"/>
      <w:r>
        <w:rPr>
          <w:rFonts w:ascii="Arial" w:hAnsi="Arial"/>
          <w:sz w:val="22"/>
          <w:szCs w:val="22"/>
        </w:rPr>
        <w:t xml:space="preserve"> Rennes (university of Rennes 1)</w:t>
      </w:r>
    </w:p>
    <w:p w:rsidR="0015459E" w:rsidRDefault="0015459E" w:rsidP="0015459E">
      <w:pPr>
        <w:pStyle w:val="Corpsdetexte"/>
        <w:rPr>
          <w:rFonts w:ascii="Arial" w:hAnsi="Arial"/>
        </w:rPr>
      </w:pPr>
    </w:p>
    <w:p w:rsidR="0015459E" w:rsidRDefault="0015459E" w:rsidP="0015459E">
      <w:pPr>
        <w:pBdr>
          <w:top w:val="single" w:sz="4" w:space="0" w:color="000000"/>
        </w:pBdr>
        <w:rPr>
          <w:rFonts w:ascii="Arial" w:hAnsi="Arial"/>
          <w:b/>
          <w:bCs/>
        </w:rPr>
      </w:pPr>
      <w:r>
        <w:rPr>
          <w:rFonts w:ascii="Arial" w:hAnsi="Arial"/>
          <w:b/>
          <w:bCs/>
        </w:rPr>
        <w:t xml:space="preserve">Aims of </w:t>
      </w:r>
      <w:proofErr w:type="gramStart"/>
      <w:r>
        <w:rPr>
          <w:rFonts w:ascii="Arial" w:hAnsi="Arial"/>
          <w:b/>
          <w:bCs/>
        </w:rPr>
        <w:t>the  2010</w:t>
      </w:r>
      <w:proofErr w:type="gramEnd"/>
      <w:r>
        <w:rPr>
          <w:rFonts w:ascii="Arial" w:hAnsi="Arial"/>
          <w:b/>
          <w:bCs/>
        </w:rPr>
        <w:t xml:space="preserve"> survey:</w:t>
      </w:r>
    </w:p>
    <w:p w:rsidR="0015459E" w:rsidRDefault="0015459E" w:rsidP="0015459E">
      <w:pPr>
        <w:rPr>
          <w:rFonts w:ascii="Arial" w:hAnsi="Arial"/>
          <w:sz w:val="22"/>
          <w:szCs w:val="22"/>
        </w:rPr>
      </w:pPr>
      <w:r>
        <w:rPr>
          <w:rFonts w:ascii="Arial" w:hAnsi="Arial"/>
          <w:sz w:val="22"/>
          <w:szCs w:val="22"/>
        </w:rPr>
        <w:t xml:space="preserve">The </w:t>
      </w:r>
      <w:proofErr w:type="gramStart"/>
      <w:r>
        <w:rPr>
          <w:rFonts w:ascii="Arial" w:hAnsi="Arial"/>
          <w:sz w:val="22"/>
          <w:szCs w:val="22"/>
        </w:rPr>
        <w:t>topics of this field trip was</w:t>
      </w:r>
      <w:proofErr w:type="gramEnd"/>
      <w:r>
        <w:rPr>
          <w:rFonts w:ascii="Arial" w:hAnsi="Arial"/>
          <w:sz w:val="22"/>
          <w:szCs w:val="22"/>
        </w:rPr>
        <w:t xml:space="preserve"> see how to install a </w:t>
      </w:r>
      <w:r w:rsidR="00680BF7">
        <w:rPr>
          <w:rFonts w:ascii="Arial" w:hAnsi="Arial"/>
          <w:sz w:val="22"/>
          <w:szCs w:val="22"/>
        </w:rPr>
        <w:t>temporary GPS</w:t>
      </w:r>
      <w:r>
        <w:rPr>
          <w:rFonts w:ascii="Arial" w:hAnsi="Arial"/>
          <w:sz w:val="22"/>
          <w:szCs w:val="22"/>
        </w:rPr>
        <w:t xml:space="preserve"> network around the Okavango delta. The setup of this network was done to record the ground deformation induced by water loading, sediment loading and extensional deformation. The station will form the Okavango GPS Array (</w:t>
      </w:r>
      <w:proofErr w:type="spellStart"/>
      <w:r>
        <w:rPr>
          <w:rFonts w:ascii="Arial" w:hAnsi="Arial"/>
          <w:sz w:val="22"/>
          <w:szCs w:val="22"/>
        </w:rPr>
        <w:t>OGAr</w:t>
      </w:r>
      <w:proofErr w:type="spellEnd"/>
      <w:r>
        <w:rPr>
          <w:rFonts w:ascii="Arial" w:hAnsi="Arial"/>
          <w:sz w:val="22"/>
          <w:szCs w:val="22"/>
        </w:rPr>
        <w:t xml:space="preserve">) </w:t>
      </w:r>
    </w:p>
    <w:p w:rsidR="0015459E" w:rsidRDefault="0015459E" w:rsidP="0015459E">
      <w:pPr>
        <w:pBdr>
          <w:top w:val="single" w:sz="4" w:space="0" w:color="000000"/>
        </w:pBdr>
        <w:rPr>
          <w:rFonts w:ascii="Arial" w:hAnsi="Arial"/>
          <w:b/>
          <w:bCs/>
        </w:rPr>
      </w:pPr>
      <w:r>
        <w:rPr>
          <w:rFonts w:ascii="Arial" w:hAnsi="Arial"/>
          <w:b/>
          <w:bCs/>
        </w:rPr>
        <w:t>GPS Network</w:t>
      </w:r>
    </w:p>
    <w:p w:rsidR="0015459E" w:rsidRDefault="0015459E" w:rsidP="0015459E">
      <w:pPr>
        <w:rPr>
          <w:rFonts w:ascii="Arial" w:hAnsi="Arial"/>
          <w:sz w:val="22"/>
          <w:szCs w:val="22"/>
        </w:rPr>
      </w:pPr>
      <w:r>
        <w:rPr>
          <w:rFonts w:ascii="Arial" w:hAnsi="Arial"/>
          <w:sz w:val="22"/>
          <w:szCs w:val="22"/>
        </w:rPr>
        <w:t>Three kinds of receivers were used during this survey:</w:t>
      </w:r>
    </w:p>
    <w:p w:rsidR="0015459E" w:rsidRDefault="0015459E" w:rsidP="0015459E">
      <w:pPr>
        <w:numPr>
          <w:ilvl w:val="0"/>
          <w:numId w:val="1"/>
        </w:numPr>
        <w:rPr>
          <w:rFonts w:ascii="Arial" w:hAnsi="Arial"/>
          <w:sz w:val="22"/>
          <w:szCs w:val="22"/>
        </w:rPr>
      </w:pPr>
      <w:r>
        <w:rPr>
          <w:rFonts w:ascii="Arial" w:hAnsi="Arial"/>
          <w:sz w:val="22"/>
          <w:szCs w:val="22"/>
        </w:rPr>
        <w:t xml:space="preserve">Maun </w:t>
      </w:r>
      <w:proofErr w:type="gramStart"/>
      <w:r>
        <w:rPr>
          <w:rFonts w:ascii="Arial" w:hAnsi="Arial"/>
          <w:sz w:val="22"/>
          <w:szCs w:val="22"/>
        </w:rPr>
        <w:t>station :</w:t>
      </w:r>
      <w:proofErr w:type="gramEnd"/>
      <w:r>
        <w:rPr>
          <w:rFonts w:ascii="Arial" w:hAnsi="Arial"/>
          <w:sz w:val="22"/>
          <w:szCs w:val="22"/>
        </w:rPr>
        <w:t xml:space="preserve"> TRIMBLE NETRS belonging to ORI/HOORC. </w:t>
      </w:r>
      <w:proofErr w:type="gramStart"/>
      <w:r>
        <w:rPr>
          <w:rFonts w:ascii="Arial" w:hAnsi="Arial"/>
          <w:sz w:val="22"/>
          <w:szCs w:val="22"/>
        </w:rPr>
        <w:t>Its is</w:t>
      </w:r>
      <w:proofErr w:type="gramEnd"/>
      <w:r>
        <w:rPr>
          <w:rFonts w:ascii="Arial" w:hAnsi="Arial"/>
          <w:sz w:val="22"/>
          <w:szCs w:val="22"/>
        </w:rPr>
        <w:t xml:space="preserve"> a permanent station installed since September 2010 integrated in the </w:t>
      </w:r>
      <w:r>
        <w:rPr>
          <w:rFonts w:ascii="Arial" w:eastAsia="Arial-BoldMT" w:hAnsi="Arial" w:cs="Arial-BoldMT"/>
          <w:sz w:val="22"/>
          <w:szCs w:val="22"/>
        </w:rPr>
        <w:t>Africa Array GPS Network</w:t>
      </w:r>
      <w:r>
        <w:rPr>
          <w:rFonts w:ascii="Arial" w:hAnsi="Arial"/>
          <w:sz w:val="22"/>
          <w:szCs w:val="22"/>
        </w:rPr>
        <w:t>.</w:t>
      </w:r>
    </w:p>
    <w:p w:rsidR="0015459E" w:rsidRDefault="0015459E" w:rsidP="0015459E">
      <w:pPr>
        <w:numPr>
          <w:ilvl w:val="0"/>
          <w:numId w:val="1"/>
        </w:numPr>
        <w:rPr>
          <w:rFonts w:ascii="Arial" w:hAnsi="Arial"/>
          <w:sz w:val="22"/>
          <w:szCs w:val="22"/>
        </w:rPr>
      </w:pPr>
      <w:proofErr w:type="spellStart"/>
      <w:r>
        <w:rPr>
          <w:rFonts w:ascii="Arial" w:hAnsi="Arial"/>
          <w:sz w:val="22"/>
          <w:szCs w:val="22"/>
        </w:rPr>
        <w:t>Nxara</w:t>
      </w:r>
      <w:proofErr w:type="spellEnd"/>
      <w:r>
        <w:rPr>
          <w:rFonts w:ascii="Arial" w:hAnsi="Arial"/>
          <w:sz w:val="22"/>
          <w:szCs w:val="22"/>
        </w:rPr>
        <w:t xml:space="preserve"> station: TRIMBLE 4700 installed during this field trip in </w:t>
      </w:r>
      <w:proofErr w:type="spellStart"/>
      <w:r>
        <w:rPr>
          <w:rFonts w:ascii="Arial" w:hAnsi="Arial"/>
          <w:sz w:val="22"/>
          <w:szCs w:val="22"/>
        </w:rPr>
        <w:t>Nxara</w:t>
      </w:r>
      <w:proofErr w:type="spellEnd"/>
      <w:r>
        <w:rPr>
          <w:rFonts w:ascii="Arial" w:hAnsi="Arial"/>
          <w:sz w:val="22"/>
          <w:szCs w:val="22"/>
        </w:rPr>
        <w:t xml:space="preserve"> HOORC camp. This station is installed permanently. </w:t>
      </w:r>
    </w:p>
    <w:p w:rsidR="0015459E" w:rsidRDefault="0015459E" w:rsidP="0015459E">
      <w:pPr>
        <w:rPr>
          <w:rFonts w:ascii="Arial" w:hAnsi="Arial"/>
          <w:sz w:val="22"/>
          <w:szCs w:val="22"/>
        </w:rPr>
      </w:pPr>
      <w:r>
        <w:rPr>
          <w:rFonts w:ascii="Arial" w:hAnsi="Arial"/>
          <w:sz w:val="22"/>
          <w:szCs w:val="22"/>
        </w:rPr>
        <w:t>6 GPS receivers TOPCON GB1000 borrowed by INSU-CNRS (National French institute of Universe Sciences). They were used as temporary stations. 9 temporary stations were installed (see map for locations)</w:t>
      </w: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212"/>
      </w:tblGrid>
      <w:tr w:rsidR="0015459E">
        <w:trPr>
          <w:jc w:val="center"/>
        </w:trPr>
        <w:tc>
          <w:tcPr>
            <w:tcW w:w="9212" w:type="dxa"/>
          </w:tcPr>
          <w:p w:rsidR="0015459E" w:rsidRDefault="00FD2891" w:rsidP="0015459E">
            <w:pPr>
              <w:rPr>
                <w:rFonts w:ascii="Arial" w:hAnsi="Arial"/>
                <w:sz w:val="22"/>
                <w:szCs w:val="22"/>
              </w:rPr>
            </w:pPr>
            <w:r>
              <w:rPr>
                <w:rFonts w:ascii="Arial" w:hAnsi="Arial"/>
                <w:noProof/>
                <w:sz w:val="22"/>
                <w:szCs w:val="22"/>
                <w:lang w:val="fr-FR" w:eastAsia="fr-FR"/>
              </w:rPr>
              <w:drawing>
                <wp:inline distT="0" distB="0" distL="0" distR="0">
                  <wp:extent cx="5410835" cy="4804822"/>
                  <wp:effectExtent l="25400" t="0" r="0" b="0"/>
                  <wp:docPr id="4" name="Image 3" descr="Carte-OG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OGAr.bmp"/>
                          <pic:cNvPicPr/>
                        </pic:nvPicPr>
                        <pic:blipFill>
                          <a:blip r:embed="rId5"/>
                          <a:stretch>
                            <a:fillRect/>
                          </a:stretch>
                        </pic:blipFill>
                        <pic:spPr>
                          <a:xfrm>
                            <a:off x="0" y="0"/>
                            <a:ext cx="5426501" cy="4818734"/>
                          </a:xfrm>
                          <a:prstGeom prst="rect">
                            <a:avLst/>
                          </a:prstGeom>
                        </pic:spPr>
                      </pic:pic>
                    </a:graphicData>
                  </a:graphic>
                </wp:inline>
              </w:drawing>
            </w:r>
          </w:p>
        </w:tc>
      </w:tr>
      <w:tr w:rsidR="0015459E">
        <w:trPr>
          <w:jc w:val="center"/>
        </w:trPr>
        <w:tc>
          <w:tcPr>
            <w:tcW w:w="9212" w:type="dxa"/>
          </w:tcPr>
          <w:p w:rsidR="0015459E" w:rsidRDefault="0015459E" w:rsidP="00FD2891">
            <w:pPr>
              <w:jc w:val="center"/>
              <w:rPr>
                <w:rFonts w:ascii="Arial" w:hAnsi="Arial"/>
                <w:sz w:val="22"/>
                <w:szCs w:val="22"/>
              </w:rPr>
            </w:pPr>
            <w:r>
              <w:rPr>
                <w:rFonts w:ascii="Arial" w:hAnsi="Arial"/>
                <w:sz w:val="22"/>
                <w:szCs w:val="22"/>
              </w:rPr>
              <w:t xml:space="preserve">Figure 1: </w:t>
            </w:r>
            <w:proofErr w:type="spellStart"/>
            <w:r>
              <w:rPr>
                <w:rFonts w:ascii="Arial" w:hAnsi="Arial"/>
                <w:sz w:val="22"/>
                <w:szCs w:val="22"/>
              </w:rPr>
              <w:t>GoogleEarth</w:t>
            </w:r>
            <w:proofErr w:type="spellEnd"/>
            <w:r>
              <w:rPr>
                <w:rFonts w:ascii="Arial" w:hAnsi="Arial"/>
                <w:sz w:val="22"/>
                <w:szCs w:val="22"/>
              </w:rPr>
              <w:t xml:space="preserve"> map with stations of Okavango GPS Array</w:t>
            </w:r>
          </w:p>
        </w:tc>
      </w:tr>
    </w:tbl>
    <w:p w:rsidR="0015459E" w:rsidRDefault="0015459E" w:rsidP="0015459E">
      <w:pPr>
        <w:rPr>
          <w:rFonts w:ascii="Arial" w:hAnsi="Arial"/>
          <w:sz w:val="22"/>
          <w:szCs w:val="22"/>
        </w:rPr>
      </w:pPr>
    </w:p>
    <w:p w:rsidR="0015459E" w:rsidRDefault="0015459E" w:rsidP="0015459E">
      <w:pPr>
        <w:rPr>
          <w:rFonts w:ascii="Arial" w:hAnsi="Arial"/>
          <w:sz w:val="22"/>
          <w:szCs w:val="22"/>
        </w:rPr>
      </w:pPr>
      <w:r>
        <w:rPr>
          <w:rFonts w:ascii="Arial" w:hAnsi="Arial"/>
          <w:sz w:val="22"/>
          <w:szCs w:val="22"/>
        </w:rPr>
        <w:t xml:space="preserve">Figure 1: </w:t>
      </w:r>
      <w:proofErr w:type="spellStart"/>
      <w:r>
        <w:rPr>
          <w:rFonts w:ascii="Arial" w:hAnsi="Arial"/>
          <w:sz w:val="22"/>
          <w:szCs w:val="22"/>
        </w:rPr>
        <w:t>GoogleEarth</w:t>
      </w:r>
      <w:proofErr w:type="spellEnd"/>
      <w:r>
        <w:rPr>
          <w:rFonts w:ascii="Arial" w:hAnsi="Arial"/>
          <w:sz w:val="22"/>
          <w:szCs w:val="22"/>
        </w:rPr>
        <w:t xml:space="preserve"> map with stations of Okavango GPS Array</w:t>
      </w:r>
    </w:p>
    <w:p w:rsidR="0015459E" w:rsidRDefault="0015459E" w:rsidP="0015459E">
      <w:pPr>
        <w:rPr>
          <w:rFonts w:ascii="Arial" w:hAnsi="Arial"/>
          <w:sz w:val="22"/>
          <w:szCs w:val="22"/>
        </w:rPr>
      </w:pPr>
      <w:r>
        <w:rPr>
          <w:rFonts w:ascii="Arial" w:hAnsi="Arial"/>
          <w:sz w:val="22"/>
          <w:szCs w:val="22"/>
        </w:rPr>
        <w:t xml:space="preserve">For further </w:t>
      </w:r>
      <w:proofErr w:type="spellStart"/>
      <w:r>
        <w:rPr>
          <w:rFonts w:ascii="Arial" w:hAnsi="Arial"/>
          <w:sz w:val="22"/>
          <w:szCs w:val="22"/>
        </w:rPr>
        <w:t>informations</w:t>
      </w:r>
      <w:proofErr w:type="spellEnd"/>
      <w:r>
        <w:rPr>
          <w:rFonts w:ascii="Arial" w:hAnsi="Arial"/>
          <w:sz w:val="22"/>
          <w:szCs w:val="22"/>
        </w:rPr>
        <w:t xml:space="preserve"> about each station and site, see log sheets included at the end of the report.</w:t>
      </w:r>
    </w:p>
    <w:p w:rsidR="0015459E" w:rsidRDefault="0015459E" w:rsidP="0015459E">
      <w:pPr>
        <w:rPr>
          <w:rFonts w:ascii="Arial" w:hAnsi="Arial"/>
          <w:sz w:val="22"/>
          <w:szCs w:val="22"/>
        </w:rPr>
      </w:pPr>
      <w:r>
        <w:rPr>
          <w:rFonts w:ascii="Arial" w:hAnsi="Arial"/>
          <w:sz w:val="22"/>
          <w:szCs w:val="22"/>
        </w:rPr>
        <w:t>The combination of the different sites allows getting two one permanent array (P-</w:t>
      </w:r>
      <w:proofErr w:type="spellStart"/>
      <w:r>
        <w:rPr>
          <w:rFonts w:ascii="Arial" w:hAnsi="Arial"/>
          <w:sz w:val="22"/>
          <w:szCs w:val="22"/>
        </w:rPr>
        <w:t>OGAr</w:t>
      </w:r>
      <w:proofErr w:type="spellEnd"/>
      <w:r>
        <w:rPr>
          <w:rFonts w:ascii="Arial" w:hAnsi="Arial"/>
          <w:sz w:val="22"/>
          <w:szCs w:val="22"/>
        </w:rPr>
        <w:t>) and one temporary array (T-</w:t>
      </w:r>
      <w:proofErr w:type="spellStart"/>
      <w:r>
        <w:rPr>
          <w:rFonts w:ascii="Arial" w:hAnsi="Arial"/>
          <w:sz w:val="22"/>
          <w:szCs w:val="22"/>
        </w:rPr>
        <w:t>OGAr</w:t>
      </w:r>
      <w:proofErr w:type="spellEnd"/>
      <w:r>
        <w:rPr>
          <w:rFonts w:ascii="Arial" w:hAnsi="Arial"/>
          <w:sz w:val="22"/>
          <w:szCs w:val="22"/>
        </w:rPr>
        <w:t>):</w:t>
      </w:r>
    </w:p>
    <w:p w:rsidR="0015459E" w:rsidRDefault="0015459E" w:rsidP="0015459E">
      <w:pPr>
        <w:ind w:left="532" w:hanging="342"/>
        <w:rPr>
          <w:rFonts w:ascii="Arial" w:hAnsi="Arial"/>
          <w:sz w:val="22"/>
          <w:szCs w:val="22"/>
        </w:rPr>
      </w:pPr>
      <w:r>
        <w:rPr>
          <w:rFonts w:ascii="Arial" w:hAnsi="Arial"/>
          <w:sz w:val="22"/>
          <w:szCs w:val="22"/>
        </w:rPr>
        <w:t xml:space="preserve">- </w:t>
      </w:r>
      <w:r>
        <w:rPr>
          <w:rFonts w:ascii="Arial" w:hAnsi="Arial"/>
          <w:i/>
          <w:iCs/>
          <w:sz w:val="22"/>
          <w:szCs w:val="22"/>
        </w:rPr>
        <w:t>Permanent Okavango GPS Array</w:t>
      </w:r>
      <w:r>
        <w:rPr>
          <w:rFonts w:ascii="Arial" w:hAnsi="Arial"/>
          <w:sz w:val="22"/>
          <w:szCs w:val="22"/>
        </w:rPr>
        <w:t xml:space="preserve"> (P-</w:t>
      </w:r>
      <w:proofErr w:type="spellStart"/>
      <w:r>
        <w:rPr>
          <w:rFonts w:ascii="Arial" w:hAnsi="Arial"/>
          <w:sz w:val="22"/>
          <w:szCs w:val="22"/>
        </w:rPr>
        <w:t>OGAr</w:t>
      </w:r>
      <w:proofErr w:type="spellEnd"/>
      <w:r>
        <w:rPr>
          <w:rFonts w:ascii="Arial" w:hAnsi="Arial"/>
          <w:sz w:val="22"/>
          <w:szCs w:val="22"/>
        </w:rPr>
        <w:t xml:space="preserve">) with stations MAUN and NXAR. This permanent array can record the daily variations of the ground deformation, </w:t>
      </w:r>
      <w:r w:rsidR="00D25180">
        <w:rPr>
          <w:rFonts w:ascii="Arial" w:hAnsi="Arial"/>
          <w:sz w:val="22"/>
          <w:szCs w:val="22"/>
        </w:rPr>
        <w:t>especially</w:t>
      </w:r>
      <w:r>
        <w:rPr>
          <w:rFonts w:ascii="Arial" w:hAnsi="Arial"/>
          <w:sz w:val="22"/>
          <w:szCs w:val="22"/>
        </w:rPr>
        <w:t xml:space="preserve"> the effect of water loading.</w:t>
      </w:r>
    </w:p>
    <w:p w:rsidR="0015459E" w:rsidRDefault="0015459E" w:rsidP="0015459E">
      <w:pPr>
        <w:ind w:left="532" w:hanging="342"/>
        <w:rPr>
          <w:rFonts w:ascii="Arial" w:hAnsi="Arial"/>
          <w:sz w:val="22"/>
          <w:szCs w:val="22"/>
        </w:rPr>
      </w:pPr>
      <w:r>
        <w:rPr>
          <w:rFonts w:ascii="Arial" w:hAnsi="Arial"/>
          <w:sz w:val="22"/>
          <w:szCs w:val="22"/>
        </w:rPr>
        <w:t xml:space="preserve">- </w:t>
      </w:r>
      <w:r>
        <w:rPr>
          <w:rFonts w:ascii="Arial" w:hAnsi="Arial"/>
          <w:i/>
          <w:iCs/>
          <w:sz w:val="22"/>
          <w:szCs w:val="22"/>
        </w:rPr>
        <w:t>Temporary Okavango GPS Array</w:t>
      </w:r>
      <w:r>
        <w:rPr>
          <w:rFonts w:ascii="Arial" w:hAnsi="Arial"/>
          <w:sz w:val="22"/>
          <w:szCs w:val="22"/>
        </w:rPr>
        <w:t xml:space="preserve"> (T-</w:t>
      </w:r>
      <w:proofErr w:type="spellStart"/>
      <w:r>
        <w:rPr>
          <w:rFonts w:ascii="Arial" w:hAnsi="Arial"/>
          <w:sz w:val="22"/>
          <w:szCs w:val="22"/>
        </w:rPr>
        <w:t>OGAr</w:t>
      </w:r>
      <w:proofErr w:type="spellEnd"/>
      <w:r>
        <w:rPr>
          <w:rFonts w:ascii="Arial" w:hAnsi="Arial"/>
          <w:sz w:val="22"/>
          <w:szCs w:val="22"/>
        </w:rPr>
        <w:t xml:space="preserve">) with stations MOMB, SANK, KWAI, BOTH, NOKA, SEPU, GUMA. The network is powerful to access to annual spatial deformation induced by water and tectonics. </w:t>
      </w:r>
      <w:r w:rsidR="00D25180">
        <w:rPr>
          <w:rFonts w:ascii="Arial" w:hAnsi="Arial"/>
          <w:sz w:val="22"/>
          <w:szCs w:val="22"/>
        </w:rPr>
        <w:t xml:space="preserve">The setup allows the mapping of displacement along and perpendicular to the delta. </w:t>
      </w:r>
      <w:r>
        <w:rPr>
          <w:rFonts w:ascii="Arial" w:hAnsi="Arial"/>
          <w:sz w:val="22"/>
          <w:szCs w:val="22"/>
        </w:rPr>
        <w:t>To be efficient, it should be measured at least four times per year.</w:t>
      </w:r>
    </w:p>
    <w:p w:rsidR="0015459E" w:rsidRDefault="0015459E" w:rsidP="0015459E">
      <w:pPr>
        <w:rPr>
          <w:rFonts w:ascii="Arial" w:hAnsi="Arial"/>
          <w:sz w:val="22"/>
          <w:szCs w:val="22"/>
        </w:rPr>
      </w:pPr>
      <w:r>
        <w:rPr>
          <w:rFonts w:ascii="Arial" w:hAnsi="Arial"/>
          <w:sz w:val="22"/>
          <w:szCs w:val="22"/>
        </w:rPr>
        <w:t>To sum up the settle</w:t>
      </w:r>
      <w:r w:rsidR="00351725">
        <w:rPr>
          <w:rFonts w:ascii="Arial" w:hAnsi="Arial"/>
          <w:sz w:val="22"/>
          <w:szCs w:val="22"/>
        </w:rPr>
        <w:t>ment</w:t>
      </w:r>
      <w:r>
        <w:rPr>
          <w:rFonts w:ascii="Arial" w:hAnsi="Arial"/>
          <w:sz w:val="22"/>
          <w:szCs w:val="22"/>
        </w:rPr>
        <w:t xml:space="preserve"> of the GPS </w:t>
      </w:r>
      <w:r w:rsidR="00351725">
        <w:rPr>
          <w:rFonts w:ascii="Arial" w:hAnsi="Arial"/>
          <w:sz w:val="22"/>
          <w:szCs w:val="22"/>
        </w:rPr>
        <w:t>stations was a complete success and the array of sites should be answer to the topics of the project.</w:t>
      </w:r>
    </w:p>
    <w:p w:rsidR="0015459E" w:rsidRDefault="0015459E" w:rsidP="0015459E">
      <w:pPr>
        <w:rPr>
          <w:rFonts w:ascii="Arial" w:hAnsi="Arial"/>
          <w:sz w:val="22"/>
          <w:szCs w:val="22"/>
        </w:rPr>
      </w:pPr>
    </w:p>
    <w:p w:rsidR="0015459E" w:rsidRDefault="0015459E" w:rsidP="0015459E">
      <w:pPr>
        <w:pBdr>
          <w:top w:val="single" w:sz="4" w:space="0" w:color="000000"/>
        </w:pBdr>
        <w:rPr>
          <w:rFonts w:ascii="Arial" w:hAnsi="Arial"/>
          <w:b/>
          <w:bCs/>
        </w:rPr>
      </w:pPr>
      <w:proofErr w:type="gramStart"/>
      <w:r>
        <w:rPr>
          <w:rFonts w:ascii="Arial" w:hAnsi="Arial"/>
          <w:b/>
          <w:bCs/>
        </w:rPr>
        <w:t>Technical and logistic aspects.</w:t>
      </w:r>
      <w:proofErr w:type="gramEnd"/>
    </w:p>
    <w:p w:rsidR="0015459E" w:rsidRDefault="0015459E" w:rsidP="0015459E">
      <w:pPr>
        <w:rPr>
          <w:rFonts w:ascii="Arial" w:hAnsi="Arial"/>
          <w:sz w:val="22"/>
          <w:szCs w:val="22"/>
        </w:rPr>
      </w:pPr>
      <w:r>
        <w:rPr>
          <w:rFonts w:ascii="Arial" w:hAnsi="Arial"/>
          <w:sz w:val="22"/>
          <w:szCs w:val="22"/>
        </w:rPr>
        <w:t xml:space="preserve">The successful of the survey was largely due to the ORI logistic support for the car, the camp equipment and several things. It is also mainly due to the participation of </w:t>
      </w:r>
      <w:proofErr w:type="spellStart"/>
      <w:r>
        <w:rPr>
          <w:rFonts w:ascii="Arial" w:hAnsi="Arial"/>
          <w:sz w:val="22"/>
          <w:szCs w:val="22"/>
        </w:rPr>
        <w:t>Mosai</w:t>
      </w:r>
      <w:proofErr w:type="spellEnd"/>
      <w:r>
        <w:rPr>
          <w:rFonts w:ascii="Arial" w:hAnsi="Arial"/>
          <w:sz w:val="22"/>
          <w:szCs w:val="22"/>
        </w:rPr>
        <w:t xml:space="preserve"> as a driver </w:t>
      </w:r>
      <w:proofErr w:type="gramStart"/>
      <w:r>
        <w:rPr>
          <w:rFonts w:ascii="Arial" w:hAnsi="Arial"/>
          <w:sz w:val="22"/>
          <w:szCs w:val="22"/>
        </w:rPr>
        <w:t>and</w:t>
      </w:r>
      <w:proofErr w:type="gramEnd"/>
      <w:r>
        <w:rPr>
          <w:rFonts w:ascii="Arial" w:hAnsi="Arial"/>
          <w:sz w:val="22"/>
          <w:szCs w:val="22"/>
        </w:rPr>
        <w:t xml:space="preserve"> </w:t>
      </w:r>
      <w:r w:rsidR="00680BF7">
        <w:rPr>
          <w:rFonts w:ascii="Arial" w:hAnsi="Arial"/>
          <w:sz w:val="22"/>
          <w:szCs w:val="22"/>
        </w:rPr>
        <w:t>especially</w:t>
      </w:r>
      <w:r>
        <w:rPr>
          <w:rFonts w:ascii="Arial" w:hAnsi="Arial"/>
          <w:sz w:val="22"/>
          <w:szCs w:val="22"/>
        </w:rPr>
        <w:t xml:space="preserve"> for the talks with the school manager where the GPS were installed.</w:t>
      </w:r>
    </w:p>
    <w:p w:rsidR="00914357" w:rsidRDefault="00D25180" w:rsidP="0015459E"/>
    <w:sectPr w:rsidR="00914357" w:rsidSect="00914357">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imSun">
    <w:altName w:val="宋体"/>
    <w:charset w:val="8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0000001" w:csb1="00000000"/>
  </w:font>
  <w:font w:name="Arial-BoldMT">
    <w:altName w:val="Arial"/>
    <w:charset w:val="80"/>
    <w:family w:val="swiss"/>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5459E"/>
    <w:rsid w:val="0015459E"/>
    <w:rsid w:val="002362B1"/>
    <w:rsid w:val="00351725"/>
    <w:rsid w:val="0059137B"/>
    <w:rsid w:val="00680BF7"/>
    <w:rsid w:val="00930D5C"/>
    <w:rsid w:val="00AD5266"/>
    <w:rsid w:val="00D25180"/>
    <w:rsid w:val="00E40CFC"/>
    <w:rsid w:val="00F5474E"/>
    <w:rsid w:val="00FD2891"/>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9E"/>
    <w:pPr>
      <w:suppressAutoHyphens/>
    </w:pPr>
    <w:rPr>
      <w:rFonts w:ascii="Cambria" w:eastAsia="SimSun" w:hAnsi="Cambria" w:cs="Tahoma"/>
      <w:kern w:val="1"/>
      <w:sz w:val="24"/>
      <w:szCs w:val="24"/>
      <w:lang w:val="en-GB" w:eastAsia="ar-SA"/>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Corpsdetexte">
    <w:name w:val="Body Text"/>
    <w:basedOn w:val="Normal"/>
    <w:link w:val="CorpsdetexteCar"/>
    <w:rsid w:val="0015459E"/>
    <w:pPr>
      <w:spacing w:after="120"/>
    </w:pPr>
  </w:style>
  <w:style w:type="character" w:customStyle="1" w:styleId="CorpsdetexteCar">
    <w:name w:val="Corps de texte Car"/>
    <w:basedOn w:val="Policepardfaut"/>
    <w:link w:val="Corpsdetexte"/>
    <w:rsid w:val="0015459E"/>
    <w:rPr>
      <w:rFonts w:ascii="Cambria" w:eastAsia="SimSun" w:hAnsi="Cambria" w:cs="Tahoma"/>
      <w:kern w:val="1"/>
      <w:sz w:val="24"/>
      <w:szCs w:val="24"/>
      <w:lang w:val="en-GB" w:eastAsia="ar-SA"/>
    </w:rPr>
  </w:style>
  <w:style w:type="paragraph" w:customStyle="1" w:styleId="Contenudetableau">
    <w:name w:val="Contenu de tableau"/>
    <w:basedOn w:val="Normal"/>
    <w:rsid w:val="0015459E"/>
    <w:pPr>
      <w:suppressLineNumbers/>
    </w:pPr>
  </w:style>
  <w:style w:type="table" w:styleId="Grille">
    <w:name w:val="Table Grid"/>
    <w:basedOn w:val="TableauNormal"/>
    <w:uiPriority w:val="59"/>
    <w:rsid w:val="0015459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522</Words>
  <Characters>2981</Characters>
  <Application>Microsoft Macintosh Word</Application>
  <DocSecurity>0</DocSecurity>
  <Lines>24</Lines>
  <Paragraphs>5</Paragraphs>
  <ScaleCrop>false</ScaleCrop>
  <Company>CNRS Geosciences Rennes</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Dauteuil</dc:creator>
  <cp:keywords/>
  <cp:lastModifiedBy>Olivier Dauteuil</cp:lastModifiedBy>
  <cp:revision>10</cp:revision>
  <dcterms:created xsi:type="dcterms:W3CDTF">2010-10-20T09:44:00Z</dcterms:created>
  <dcterms:modified xsi:type="dcterms:W3CDTF">2010-11-09T15:18:00Z</dcterms:modified>
</cp:coreProperties>
</file>